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AD" w:rsidRDefault="00AE220A" w:rsidP="00E443AD">
      <w:pPr>
        <w:jc w:val="center"/>
        <w:rPr>
          <w:rFonts w:ascii="Bahnschrift SemiBold" w:hAnsi="Bahnschrift SemiBold"/>
          <w:b/>
          <w:sz w:val="28"/>
        </w:rPr>
      </w:pPr>
      <w:bookmarkStart w:id="0" w:name="_GoBack"/>
      <w:bookmarkEnd w:id="0"/>
      <w:r>
        <w:rPr>
          <w:rFonts w:ascii="Bahnschrift SemiBold" w:hAnsi="Bahnschrift SemiBold"/>
          <w:b/>
          <w:sz w:val="28"/>
        </w:rPr>
        <w:t>ANIVERSARIO N°</w:t>
      </w:r>
      <w:r w:rsidR="007661A4">
        <w:rPr>
          <w:rFonts w:ascii="Bahnschrift SemiBold" w:hAnsi="Bahnschrift SemiBold"/>
          <w:b/>
          <w:sz w:val="28"/>
        </w:rPr>
        <w:t>168 LICEO</w:t>
      </w:r>
      <w:r w:rsidR="00E443AD" w:rsidRPr="00AE220A">
        <w:rPr>
          <w:rFonts w:ascii="Bahnschrift SemiBold" w:hAnsi="Bahnschrift SemiBold"/>
          <w:b/>
          <w:sz w:val="28"/>
        </w:rPr>
        <w:t xml:space="preserve"> REPÚ</w:t>
      </w:r>
      <w:r>
        <w:rPr>
          <w:rFonts w:ascii="Bahnschrift SemiBold" w:hAnsi="Bahnschrift SemiBold"/>
          <w:b/>
          <w:sz w:val="28"/>
        </w:rPr>
        <w:t>BLICA DEL ECUADOR</w:t>
      </w:r>
    </w:p>
    <w:p w:rsidR="00AE220A" w:rsidRPr="00AE220A" w:rsidRDefault="00AE220A" w:rsidP="00AE220A">
      <w:pPr>
        <w:jc w:val="center"/>
        <w:rPr>
          <w:rFonts w:ascii="Mistral" w:hAnsi="Mistral"/>
          <w:b/>
          <w:color w:val="8496B0" w:themeColor="text2" w:themeTint="99"/>
          <w:sz w:val="40"/>
          <w:szCs w:val="40"/>
          <w:u w:val="single"/>
        </w:rPr>
      </w:pPr>
      <w:r w:rsidRPr="006656AE">
        <w:rPr>
          <w:rFonts w:ascii="Mistral" w:hAnsi="Mistral"/>
          <w:b/>
          <w:color w:val="8496B0" w:themeColor="text2" w:themeTint="99"/>
          <w:sz w:val="40"/>
          <w:szCs w:val="40"/>
          <w:u w:val="single"/>
        </w:rPr>
        <w:t>“CONECTADOS CON EL ANIVERSARIO</w:t>
      </w:r>
      <w:r>
        <w:rPr>
          <w:rFonts w:ascii="Mistral" w:hAnsi="Mistral"/>
          <w:b/>
          <w:color w:val="8496B0" w:themeColor="text2" w:themeTint="99"/>
          <w:sz w:val="40"/>
          <w:szCs w:val="40"/>
          <w:u w:val="single"/>
        </w:rPr>
        <w:t xml:space="preserve"> 2021”</w:t>
      </w:r>
    </w:p>
    <w:p w:rsidR="00AE220A" w:rsidRPr="00AE220A" w:rsidRDefault="00AE220A" w:rsidP="00E443AD">
      <w:pPr>
        <w:jc w:val="center"/>
        <w:rPr>
          <w:b/>
          <w:sz w:val="28"/>
        </w:rPr>
      </w:pPr>
    </w:p>
    <w:p w:rsidR="00E443AD" w:rsidRPr="00672851" w:rsidRDefault="00672851" w:rsidP="00672851">
      <w:pPr>
        <w:pStyle w:val="Predeterminado"/>
        <w:spacing w:before="128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72851">
        <w:rPr>
          <w:b/>
          <w:i/>
          <w:sz w:val="28"/>
          <w:szCs w:val="28"/>
        </w:rPr>
        <w:t xml:space="preserve">BASES </w:t>
      </w:r>
      <w:r w:rsidR="00AE220A" w:rsidRPr="00672851">
        <w:rPr>
          <w:b/>
          <w:i/>
          <w:sz w:val="28"/>
          <w:szCs w:val="28"/>
        </w:rPr>
        <w:t xml:space="preserve">CONCURSO </w:t>
      </w:r>
      <w:r w:rsidR="001F46CC" w:rsidRPr="00672851">
        <w:rPr>
          <w:b/>
          <w:i/>
          <w:sz w:val="28"/>
          <w:szCs w:val="28"/>
        </w:rPr>
        <w:t xml:space="preserve">DE </w:t>
      </w:r>
      <w:r w:rsidR="00AE220A" w:rsidRPr="00672851">
        <w:rPr>
          <w:b/>
          <w:i/>
          <w:sz w:val="28"/>
          <w:szCs w:val="28"/>
        </w:rPr>
        <w:t>DISFRACES</w:t>
      </w:r>
    </w:p>
    <w:p w:rsidR="00AE220A" w:rsidRPr="006656AE" w:rsidRDefault="00AE220A" w:rsidP="00F9427D">
      <w:pPr>
        <w:jc w:val="center"/>
        <w:rPr>
          <w:rFonts w:ascii="Mistral" w:hAnsi="Mistral"/>
          <w:b/>
          <w:color w:val="8496B0" w:themeColor="text2" w:themeTint="99"/>
          <w:sz w:val="40"/>
          <w:szCs w:val="40"/>
          <w:u w:val="single"/>
        </w:rPr>
      </w:pPr>
    </w:p>
    <w:p w:rsidR="00AE32D7" w:rsidRPr="00722C4B" w:rsidRDefault="00F56E66" w:rsidP="00D7363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2C4B">
        <w:rPr>
          <w:rFonts w:asciiTheme="minorHAnsi" w:hAnsiTheme="minorHAnsi" w:cstheme="minorHAnsi"/>
          <w:b/>
          <w:sz w:val="24"/>
          <w:szCs w:val="24"/>
        </w:rPr>
        <w:t>ASPECTOS GENERALES DEL CONCURSO</w:t>
      </w:r>
    </w:p>
    <w:p w:rsidR="00E443AD" w:rsidRPr="00D73638" w:rsidRDefault="00E443AD" w:rsidP="00D736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638">
        <w:rPr>
          <w:rFonts w:asciiTheme="minorHAnsi" w:hAnsiTheme="minorHAnsi" w:cstheme="minorHAnsi"/>
          <w:sz w:val="22"/>
          <w:szCs w:val="22"/>
        </w:rPr>
        <w:t xml:space="preserve">Las actividades </w:t>
      </w:r>
      <w:r w:rsidR="00A05CF9" w:rsidRPr="00D73638">
        <w:rPr>
          <w:rFonts w:asciiTheme="minorHAnsi" w:hAnsiTheme="minorHAnsi" w:cstheme="minorHAnsi"/>
          <w:sz w:val="22"/>
          <w:szCs w:val="22"/>
        </w:rPr>
        <w:t>de celebración del Aniversario N</w:t>
      </w:r>
      <w:r w:rsidRPr="00D73638">
        <w:rPr>
          <w:rFonts w:asciiTheme="minorHAnsi" w:hAnsiTheme="minorHAnsi" w:cstheme="minorHAnsi"/>
          <w:sz w:val="22"/>
          <w:szCs w:val="22"/>
        </w:rPr>
        <w:t xml:space="preserve">° 168 del Liceo República del Ecuador, se desarrollarán entre el 29 de marzo y el </w:t>
      </w:r>
      <w:r w:rsidR="00AE32D7" w:rsidRPr="00D73638">
        <w:rPr>
          <w:rFonts w:asciiTheme="minorHAnsi" w:hAnsiTheme="minorHAnsi" w:cstheme="minorHAnsi"/>
          <w:sz w:val="22"/>
          <w:szCs w:val="22"/>
        </w:rPr>
        <w:t>jueves 8</w:t>
      </w:r>
      <w:r w:rsidRPr="00D73638">
        <w:rPr>
          <w:rFonts w:asciiTheme="minorHAnsi" w:hAnsiTheme="minorHAnsi" w:cstheme="minorHAnsi"/>
          <w:sz w:val="22"/>
          <w:szCs w:val="22"/>
        </w:rPr>
        <w:t xml:space="preserve"> de abril. </w:t>
      </w:r>
    </w:p>
    <w:p w:rsidR="00E443AD" w:rsidRDefault="00E443AD" w:rsidP="00D73638">
      <w:pPr>
        <w:pStyle w:val="Predeterminado"/>
        <w:spacing w:before="12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638">
        <w:rPr>
          <w:rFonts w:asciiTheme="minorHAnsi" w:hAnsiTheme="minorHAnsi" w:cstheme="minorHAnsi"/>
          <w:sz w:val="22"/>
          <w:szCs w:val="22"/>
        </w:rPr>
        <w:t xml:space="preserve">Dentro de las actividades de aniversario </w:t>
      </w:r>
      <w:r w:rsidR="00AE220A" w:rsidRPr="00D73638">
        <w:rPr>
          <w:rFonts w:asciiTheme="minorHAnsi" w:hAnsiTheme="minorHAnsi" w:cstheme="minorHAnsi"/>
          <w:sz w:val="22"/>
          <w:szCs w:val="22"/>
        </w:rPr>
        <w:t>el liceo ha programado</w:t>
      </w:r>
      <w:r w:rsidRPr="00D73638">
        <w:rPr>
          <w:rFonts w:asciiTheme="minorHAnsi" w:hAnsiTheme="minorHAnsi" w:cstheme="minorHAnsi"/>
          <w:sz w:val="22"/>
          <w:szCs w:val="22"/>
        </w:rPr>
        <w:t xml:space="preserve"> un concurso </w:t>
      </w:r>
      <w:r w:rsidR="00AE220A" w:rsidRPr="00D73638">
        <w:rPr>
          <w:rFonts w:asciiTheme="minorHAnsi" w:hAnsiTheme="minorHAnsi" w:cstheme="minorHAnsi"/>
          <w:sz w:val="22"/>
          <w:szCs w:val="22"/>
        </w:rPr>
        <w:t>de disfraces donde</w:t>
      </w:r>
      <w:r w:rsidRPr="00D73638">
        <w:rPr>
          <w:rFonts w:asciiTheme="minorHAnsi" w:hAnsiTheme="minorHAnsi" w:cstheme="minorHAnsi"/>
          <w:sz w:val="22"/>
          <w:szCs w:val="22"/>
        </w:rPr>
        <w:t xml:space="preserve"> </w:t>
      </w:r>
      <w:r w:rsidR="00913B03" w:rsidRPr="00D73638">
        <w:rPr>
          <w:rFonts w:asciiTheme="minorHAnsi" w:hAnsiTheme="minorHAnsi" w:cstheme="minorHAnsi"/>
          <w:sz w:val="22"/>
          <w:szCs w:val="22"/>
        </w:rPr>
        <w:t>se invita a toda la comunidad educativa a participar.</w:t>
      </w:r>
    </w:p>
    <w:p w:rsidR="00E443AD" w:rsidRPr="00722C4B" w:rsidRDefault="00722C4B" w:rsidP="00D73638">
      <w:pPr>
        <w:pStyle w:val="Predeterminado"/>
        <w:spacing w:before="128" w:line="360" w:lineRule="auto"/>
        <w:jc w:val="both"/>
        <w:rPr>
          <w:rFonts w:asciiTheme="minorHAnsi" w:hAnsiTheme="minorHAnsi" w:cstheme="minorHAnsi"/>
          <w:b/>
          <w:bCs/>
          <w:color w:val="000000"/>
          <w:spacing w:val="6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pacing w:val="6"/>
          <w:sz w:val="24"/>
          <w:szCs w:val="24"/>
        </w:rPr>
        <w:t>FECHA Y RECEPCION DE TRABAJOS</w:t>
      </w:r>
    </w:p>
    <w:p w:rsidR="00246385" w:rsidRPr="00D73638" w:rsidRDefault="00246385" w:rsidP="00D73638">
      <w:pPr>
        <w:jc w:val="both"/>
        <w:rPr>
          <w:rFonts w:asciiTheme="minorHAnsi" w:hAnsiTheme="minorHAnsi" w:cstheme="minorHAnsi"/>
          <w:sz w:val="22"/>
          <w:szCs w:val="22"/>
        </w:rPr>
      </w:pPr>
      <w:r w:rsidRPr="00D73638">
        <w:rPr>
          <w:rFonts w:asciiTheme="minorHAnsi" w:hAnsiTheme="minorHAnsi" w:cstheme="minorHAnsi"/>
          <w:sz w:val="22"/>
          <w:szCs w:val="22"/>
        </w:rPr>
        <w:t xml:space="preserve">Los participantes deberán enviar al correo </w:t>
      </w:r>
      <w:r w:rsidR="004049CF" w:rsidRPr="00D73638">
        <w:rPr>
          <w:rFonts w:asciiTheme="minorHAnsi" w:hAnsiTheme="minorHAnsi" w:cstheme="minorHAnsi"/>
          <w:sz w:val="22"/>
          <w:szCs w:val="22"/>
        </w:rPr>
        <w:t xml:space="preserve">electrónico </w:t>
      </w:r>
      <w:r w:rsidRPr="00D73638">
        <w:rPr>
          <w:rFonts w:asciiTheme="minorHAnsi" w:hAnsiTheme="minorHAnsi" w:cstheme="minorHAnsi"/>
          <w:sz w:val="22"/>
          <w:szCs w:val="22"/>
        </w:rPr>
        <w:t xml:space="preserve">del técnico informático Erik  Ruiz,  </w:t>
      </w:r>
      <w:hyperlink r:id="rId7" w:history="1">
        <w:r w:rsidRPr="00D73638">
          <w:rPr>
            <w:rStyle w:val="Hipervnculo"/>
            <w:rFonts w:asciiTheme="minorHAnsi" w:hAnsiTheme="minorHAnsi"/>
            <w:sz w:val="22"/>
            <w:szCs w:val="22"/>
          </w:rPr>
          <w:t>erikruiz@ecuadortome.cl</w:t>
        </w:r>
      </w:hyperlink>
      <w:r w:rsidRPr="00D73638">
        <w:rPr>
          <w:rFonts w:asciiTheme="minorHAnsi" w:hAnsiTheme="minorHAnsi"/>
          <w:sz w:val="22"/>
          <w:szCs w:val="22"/>
        </w:rPr>
        <w:t xml:space="preserve"> </w:t>
      </w:r>
      <w:r w:rsidR="004049CF" w:rsidRPr="00D73638">
        <w:rPr>
          <w:rFonts w:asciiTheme="minorHAnsi" w:hAnsiTheme="minorHAnsi" w:cstheme="minorHAnsi"/>
          <w:sz w:val="22"/>
          <w:szCs w:val="22"/>
        </w:rPr>
        <w:t>un video de máximo 20 segundos de duración  donde se muestre el disfraz y un  mensaje de saludo en el  aniversario 168° del liceo.</w:t>
      </w:r>
    </w:p>
    <w:p w:rsidR="00EC32E2" w:rsidRPr="00D73638" w:rsidRDefault="00EC32E2" w:rsidP="00D73638">
      <w:pPr>
        <w:jc w:val="both"/>
        <w:rPr>
          <w:rFonts w:asciiTheme="minorHAnsi" w:hAnsiTheme="minorHAnsi" w:cstheme="minorHAnsi"/>
          <w:sz w:val="22"/>
          <w:szCs w:val="22"/>
        </w:rPr>
      </w:pPr>
      <w:r w:rsidRPr="00D73638">
        <w:rPr>
          <w:rFonts w:asciiTheme="minorHAnsi" w:hAnsiTheme="minorHAnsi" w:cstheme="minorHAnsi"/>
          <w:sz w:val="22"/>
          <w:szCs w:val="22"/>
        </w:rPr>
        <w:t xml:space="preserve">Los videos deben enviarse con la identificación del concursante indicando: </w:t>
      </w:r>
    </w:p>
    <w:p w:rsidR="00EC32E2" w:rsidRPr="00D73638" w:rsidRDefault="00EC32E2" w:rsidP="00D73638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3638">
        <w:rPr>
          <w:rFonts w:asciiTheme="minorHAnsi" w:hAnsiTheme="minorHAnsi" w:cstheme="minorHAnsi"/>
          <w:sz w:val="22"/>
          <w:szCs w:val="22"/>
        </w:rPr>
        <w:t xml:space="preserve">nombre completo </w:t>
      </w:r>
    </w:p>
    <w:p w:rsidR="00EC32E2" w:rsidRPr="00D73638" w:rsidRDefault="00EC32E2" w:rsidP="00D73638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3638">
        <w:rPr>
          <w:rFonts w:asciiTheme="minorHAnsi" w:hAnsiTheme="minorHAnsi" w:cstheme="minorHAnsi"/>
          <w:sz w:val="22"/>
          <w:szCs w:val="22"/>
        </w:rPr>
        <w:t>curso</w:t>
      </w:r>
    </w:p>
    <w:p w:rsidR="00EC32E2" w:rsidRPr="00D73638" w:rsidRDefault="00EC32E2" w:rsidP="00D73638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3638">
        <w:rPr>
          <w:rFonts w:asciiTheme="minorHAnsi" w:hAnsiTheme="minorHAnsi" w:cstheme="minorHAnsi"/>
          <w:sz w:val="22"/>
          <w:szCs w:val="22"/>
        </w:rPr>
        <w:t xml:space="preserve">categoría </w:t>
      </w:r>
    </w:p>
    <w:p w:rsidR="00EC32E2" w:rsidRPr="00D73638" w:rsidRDefault="001C2349" w:rsidP="00D73638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D73638">
        <w:rPr>
          <w:rFonts w:asciiTheme="minorHAnsi" w:hAnsiTheme="minorHAnsi"/>
          <w:sz w:val="22"/>
          <w:szCs w:val="22"/>
        </w:rPr>
        <w:t xml:space="preserve">nombre del personaje que representa el disfraz </w:t>
      </w:r>
    </w:p>
    <w:p w:rsidR="00246385" w:rsidRPr="00722C4B" w:rsidRDefault="00437EA6" w:rsidP="00D7363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22C4B">
        <w:rPr>
          <w:rFonts w:asciiTheme="minorHAnsi" w:hAnsiTheme="minorHAnsi" w:cstheme="minorHAnsi"/>
          <w:b/>
          <w:sz w:val="24"/>
          <w:szCs w:val="24"/>
        </w:rPr>
        <w:t xml:space="preserve">CATEGORÍAS </w:t>
      </w:r>
    </w:p>
    <w:p w:rsidR="00246385" w:rsidRPr="00D73638" w:rsidRDefault="00246385" w:rsidP="00D73638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638">
        <w:rPr>
          <w:rFonts w:asciiTheme="minorHAnsi" w:hAnsiTheme="minorHAnsi" w:cstheme="minorHAnsi"/>
          <w:sz w:val="22"/>
          <w:szCs w:val="22"/>
        </w:rPr>
        <w:t>La competencia es individual en cada categoría.</w:t>
      </w:r>
    </w:p>
    <w:p w:rsidR="00246385" w:rsidRPr="00D73638" w:rsidRDefault="00246385" w:rsidP="00D73638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638">
        <w:rPr>
          <w:rFonts w:asciiTheme="minorHAnsi" w:hAnsiTheme="minorHAnsi" w:cstheme="minorHAnsi"/>
          <w:sz w:val="22"/>
          <w:szCs w:val="22"/>
        </w:rPr>
        <w:t>PRIMERA CATEGORÍA: PRE KINDER A SEXTO BÁSICO.</w:t>
      </w:r>
    </w:p>
    <w:p w:rsidR="00246385" w:rsidRPr="00D73638" w:rsidRDefault="00C54F1A" w:rsidP="00D73638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638">
        <w:rPr>
          <w:rFonts w:asciiTheme="minorHAnsi" w:hAnsiTheme="minorHAnsi" w:cstheme="minorHAnsi"/>
          <w:sz w:val="22"/>
          <w:szCs w:val="22"/>
        </w:rPr>
        <w:t>SEGUNDA CATE</w:t>
      </w:r>
      <w:r w:rsidR="00246385" w:rsidRPr="00D73638">
        <w:rPr>
          <w:rFonts w:asciiTheme="minorHAnsi" w:hAnsiTheme="minorHAnsi" w:cstheme="minorHAnsi"/>
          <w:sz w:val="22"/>
          <w:szCs w:val="22"/>
        </w:rPr>
        <w:t>GORÍA: SÉPTIMO A CUARTO MEDIO.</w:t>
      </w:r>
    </w:p>
    <w:p w:rsidR="00BA1F92" w:rsidRPr="00D73638" w:rsidRDefault="00246385" w:rsidP="00D73638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638">
        <w:rPr>
          <w:rFonts w:asciiTheme="minorHAnsi" w:hAnsiTheme="minorHAnsi" w:cstheme="minorHAnsi"/>
          <w:sz w:val="22"/>
          <w:szCs w:val="22"/>
        </w:rPr>
        <w:t xml:space="preserve">TERCERA CATEGORÍA: APODERADOS, DOCENTES Y NO DOCENTES </w:t>
      </w:r>
    </w:p>
    <w:p w:rsidR="001C2349" w:rsidRPr="00722C4B" w:rsidRDefault="001C2349" w:rsidP="00D7363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2C4B">
        <w:rPr>
          <w:rFonts w:asciiTheme="minorHAnsi" w:hAnsiTheme="minorHAnsi" w:cstheme="minorHAnsi"/>
          <w:b/>
          <w:sz w:val="24"/>
          <w:szCs w:val="24"/>
        </w:rPr>
        <w:t>ASPECTOS TÉCNICOS DEL CONCURSO</w:t>
      </w:r>
    </w:p>
    <w:p w:rsidR="00437EA6" w:rsidRPr="00D73638" w:rsidRDefault="00256D1E" w:rsidP="00D73638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638">
        <w:rPr>
          <w:rFonts w:asciiTheme="minorHAnsi" w:hAnsiTheme="minorHAnsi" w:cstheme="minorHAnsi"/>
          <w:sz w:val="22"/>
          <w:szCs w:val="22"/>
        </w:rPr>
        <w:t xml:space="preserve">Aspectos a evaluar por el jurado: </w:t>
      </w:r>
    </w:p>
    <w:p w:rsidR="00437EA6" w:rsidRPr="00D73638" w:rsidRDefault="00437EA6" w:rsidP="00D73638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638">
        <w:rPr>
          <w:rFonts w:asciiTheme="minorHAnsi" w:hAnsiTheme="minorHAnsi" w:cstheme="minorHAnsi"/>
          <w:sz w:val="22"/>
          <w:szCs w:val="22"/>
        </w:rPr>
        <w:t xml:space="preserve"> Uso de recursos disponibles en el hogar</w:t>
      </w:r>
    </w:p>
    <w:p w:rsidR="00437EA6" w:rsidRPr="00D73638" w:rsidRDefault="00437EA6" w:rsidP="00D73638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638">
        <w:rPr>
          <w:rFonts w:asciiTheme="minorHAnsi" w:hAnsiTheme="minorHAnsi" w:cstheme="minorHAnsi"/>
          <w:sz w:val="22"/>
          <w:szCs w:val="22"/>
        </w:rPr>
        <w:t>Creatividad</w:t>
      </w:r>
    </w:p>
    <w:p w:rsidR="00437EA6" w:rsidRPr="00D73638" w:rsidRDefault="00437EA6" w:rsidP="00D73638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638">
        <w:rPr>
          <w:rFonts w:asciiTheme="minorHAnsi" w:hAnsiTheme="minorHAnsi" w:cstheme="minorHAnsi"/>
          <w:sz w:val="22"/>
          <w:szCs w:val="22"/>
        </w:rPr>
        <w:t xml:space="preserve">Originalidad </w:t>
      </w:r>
    </w:p>
    <w:p w:rsidR="00437EA6" w:rsidRPr="00D73638" w:rsidRDefault="00932F29" w:rsidP="00D73638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638">
        <w:rPr>
          <w:rFonts w:asciiTheme="minorHAnsi" w:hAnsiTheme="minorHAnsi" w:cstheme="minorHAnsi"/>
          <w:sz w:val="22"/>
          <w:szCs w:val="22"/>
        </w:rPr>
        <w:t>Mensaje de saludo al liceo en su cumpleaños N° 168 (escrito o hablado</w:t>
      </w:r>
      <w:r w:rsidR="001C2349" w:rsidRPr="00D73638">
        <w:rPr>
          <w:rFonts w:asciiTheme="minorHAnsi" w:hAnsiTheme="minorHAnsi" w:cstheme="minorHAnsi"/>
          <w:sz w:val="22"/>
          <w:szCs w:val="22"/>
        </w:rPr>
        <w:t>)</w:t>
      </w:r>
    </w:p>
    <w:p w:rsidR="000E5D3C" w:rsidRPr="00D73638" w:rsidRDefault="000E5D3C" w:rsidP="00D73638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638">
        <w:rPr>
          <w:rFonts w:asciiTheme="minorHAnsi" w:hAnsiTheme="minorHAnsi" w:cstheme="minorHAnsi"/>
          <w:sz w:val="22"/>
          <w:szCs w:val="22"/>
        </w:rPr>
        <w:lastRenderedPageBreak/>
        <w:t xml:space="preserve">PAUTA DE EVALUACIÓN </w:t>
      </w:r>
    </w:p>
    <w:tbl>
      <w:tblPr>
        <w:tblpPr w:leftFromText="141" w:rightFromText="141" w:vertAnchor="page" w:horzAnchor="margin" w:tblpY="2650"/>
        <w:tblW w:w="7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276"/>
        <w:gridCol w:w="1275"/>
      </w:tblGrid>
      <w:tr w:rsidR="000E5D3C" w:rsidRPr="00D73638" w:rsidTr="00722C4B">
        <w:trPr>
          <w:trHeight w:val="268"/>
        </w:trPr>
        <w:tc>
          <w:tcPr>
            <w:tcW w:w="562" w:type="dxa"/>
          </w:tcPr>
          <w:p w:rsidR="000E5D3C" w:rsidRPr="00D73638" w:rsidRDefault="000E5D3C" w:rsidP="00FE52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638">
              <w:rPr>
                <w:rFonts w:asciiTheme="minorHAnsi" w:hAnsiTheme="minorHAnsi" w:cstheme="minorHAnsi"/>
                <w:b/>
                <w:sz w:val="22"/>
                <w:szCs w:val="22"/>
              </w:rPr>
              <w:t>N°</w:t>
            </w:r>
          </w:p>
        </w:tc>
        <w:tc>
          <w:tcPr>
            <w:tcW w:w="4820" w:type="dxa"/>
          </w:tcPr>
          <w:p w:rsidR="000E5D3C" w:rsidRPr="00D73638" w:rsidRDefault="000E5D3C" w:rsidP="00FE52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638">
              <w:rPr>
                <w:rFonts w:asciiTheme="minorHAnsi" w:hAnsiTheme="minorHAnsi" w:cstheme="minorHAnsi"/>
                <w:b/>
                <w:sz w:val="22"/>
                <w:szCs w:val="22"/>
              </w:rPr>
              <w:t>Criterio Evaluación</w:t>
            </w:r>
          </w:p>
        </w:tc>
        <w:tc>
          <w:tcPr>
            <w:tcW w:w="1276" w:type="dxa"/>
          </w:tcPr>
          <w:p w:rsidR="000E5D3C" w:rsidRPr="00D73638" w:rsidRDefault="000E5D3C" w:rsidP="00FE52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638">
              <w:rPr>
                <w:rFonts w:asciiTheme="minorHAnsi" w:hAnsiTheme="minorHAnsi" w:cstheme="minorHAnsi"/>
                <w:b/>
                <w:sz w:val="22"/>
                <w:szCs w:val="22"/>
              </w:rPr>
              <w:t>Puntaje Ideal</w:t>
            </w:r>
          </w:p>
        </w:tc>
        <w:tc>
          <w:tcPr>
            <w:tcW w:w="1275" w:type="dxa"/>
          </w:tcPr>
          <w:p w:rsidR="000E5D3C" w:rsidRPr="00D73638" w:rsidRDefault="000E5D3C" w:rsidP="00FE52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638">
              <w:rPr>
                <w:rFonts w:asciiTheme="minorHAnsi" w:hAnsiTheme="minorHAnsi" w:cstheme="minorHAnsi"/>
                <w:b/>
                <w:sz w:val="22"/>
                <w:szCs w:val="22"/>
              </w:rPr>
              <w:t>Puntaje Obtenido</w:t>
            </w:r>
          </w:p>
        </w:tc>
      </w:tr>
      <w:tr w:rsidR="000E5D3C" w:rsidRPr="00D73638" w:rsidTr="00722C4B">
        <w:tc>
          <w:tcPr>
            <w:tcW w:w="562" w:type="dxa"/>
          </w:tcPr>
          <w:p w:rsidR="000E5D3C" w:rsidRPr="00D73638" w:rsidRDefault="000E5D3C" w:rsidP="00D7363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363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E5D3C" w:rsidRPr="00D73638" w:rsidRDefault="000E5D3C" w:rsidP="00D73638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3638">
              <w:rPr>
                <w:rFonts w:asciiTheme="minorHAnsi" w:hAnsiTheme="minorHAnsi" w:cstheme="minorHAnsi"/>
                <w:sz w:val="22"/>
                <w:szCs w:val="22"/>
              </w:rPr>
              <w:t>Uso de recursos disponibles en el hogar</w:t>
            </w:r>
          </w:p>
        </w:tc>
        <w:tc>
          <w:tcPr>
            <w:tcW w:w="1276" w:type="dxa"/>
          </w:tcPr>
          <w:p w:rsidR="000E5D3C" w:rsidRPr="00D73638" w:rsidRDefault="00E96027" w:rsidP="00D7363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E5D3C" w:rsidRPr="00D73638" w:rsidRDefault="000E5D3C" w:rsidP="00D7363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D3C" w:rsidRPr="00D73638" w:rsidTr="00722C4B">
        <w:trPr>
          <w:trHeight w:val="286"/>
        </w:trPr>
        <w:tc>
          <w:tcPr>
            <w:tcW w:w="562" w:type="dxa"/>
          </w:tcPr>
          <w:p w:rsidR="000E5D3C" w:rsidRPr="00D73638" w:rsidRDefault="000E5D3C" w:rsidP="00D7363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363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0E5D3C" w:rsidRDefault="000E5D3C" w:rsidP="00D73638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3638">
              <w:rPr>
                <w:rFonts w:asciiTheme="minorHAnsi" w:hAnsiTheme="minorHAnsi" w:cstheme="minorHAnsi"/>
                <w:sz w:val="22"/>
                <w:szCs w:val="22"/>
              </w:rPr>
              <w:t>Creatividad</w:t>
            </w:r>
          </w:p>
          <w:p w:rsidR="00D86713" w:rsidRPr="00E7125F" w:rsidRDefault="00D86713" w:rsidP="00E7125F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Capac</w:t>
            </w:r>
            <w:r w:rsidR="000F7FFC">
              <w:rPr>
                <w:rFonts w:asciiTheme="minorHAnsi" w:hAnsiTheme="minorHAnsi" w:cstheme="minorHAnsi"/>
                <w:sz w:val="22"/>
                <w:szCs w:val="22"/>
              </w:rPr>
              <w:t>idad para embellecer un</w:t>
            </w:r>
            <w:r w:rsidR="00E7125F">
              <w:rPr>
                <w:rFonts w:asciiTheme="minorHAnsi" w:hAnsiTheme="minorHAnsi" w:cstheme="minorHAnsi"/>
                <w:sz w:val="22"/>
                <w:szCs w:val="22"/>
              </w:rPr>
              <w:t xml:space="preserve"> disfraz con recursos limitados, pudiendo reutilizar material o no.</w:t>
            </w:r>
          </w:p>
        </w:tc>
        <w:tc>
          <w:tcPr>
            <w:tcW w:w="1276" w:type="dxa"/>
          </w:tcPr>
          <w:p w:rsidR="000F7FFC" w:rsidRPr="00D73638" w:rsidRDefault="000F7FFC" w:rsidP="00D7363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E5D3C" w:rsidRPr="00D73638" w:rsidRDefault="000E5D3C" w:rsidP="00D7363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D3C" w:rsidRPr="00D73638" w:rsidTr="00722C4B">
        <w:trPr>
          <w:trHeight w:val="336"/>
        </w:trPr>
        <w:tc>
          <w:tcPr>
            <w:tcW w:w="562" w:type="dxa"/>
          </w:tcPr>
          <w:p w:rsidR="000E5D3C" w:rsidRPr="00D73638" w:rsidRDefault="000E5D3C" w:rsidP="00D7363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363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E5D3C" w:rsidRDefault="000E5D3C" w:rsidP="00D73638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3638">
              <w:rPr>
                <w:rFonts w:asciiTheme="minorHAnsi" w:hAnsiTheme="minorHAnsi" w:cstheme="minorHAnsi"/>
                <w:sz w:val="22"/>
                <w:szCs w:val="22"/>
              </w:rPr>
              <w:t>Originalidad</w:t>
            </w:r>
          </w:p>
          <w:p w:rsidR="00D86713" w:rsidRDefault="00D86713" w:rsidP="00D86713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ind w:left="28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F7FFC">
              <w:rPr>
                <w:rFonts w:asciiTheme="minorHAnsi" w:hAnsiTheme="minorHAnsi" w:cstheme="minorHAnsi"/>
                <w:sz w:val="22"/>
                <w:szCs w:val="22"/>
              </w:rPr>
              <w:t>roducción inusual en la adecuación de un personaje conocido.</w:t>
            </w:r>
          </w:p>
          <w:p w:rsidR="00D86713" w:rsidRPr="00D86713" w:rsidRDefault="000F7FFC" w:rsidP="00D86713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ind w:left="28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 producto final sale de lo común. </w:t>
            </w:r>
          </w:p>
        </w:tc>
        <w:tc>
          <w:tcPr>
            <w:tcW w:w="1276" w:type="dxa"/>
          </w:tcPr>
          <w:p w:rsidR="000F7FFC" w:rsidRPr="00D73638" w:rsidRDefault="00E96027" w:rsidP="00D7363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0E5D3C" w:rsidRPr="00D73638" w:rsidRDefault="000E5D3C" w:rsidP="00D7363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D3C" w:rsidRPr="00D73638" w:rsidTr="00722C4B">
        <w:tc>
          <w:tcPr>
            <w:tcW w:w="562" w:type="dxa"/>
          </w:tcPr>
          <w:p w:rsidR="000E5D3C" w:rsidRPr="00D73638" w:rsidRDefault="000E5D3C" w:rsidP="00D7363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363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0F7FFC" w:rsidRDefault="000E5D3C" w:rsidP="00D7363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3638">
              <w:rPr>
                <w:rFonts w:asciiTheme="minorHAnsi" w:hAnsiTheme="minorHAnsi" w:cstheme="minorHAnsi"/>
                <w:sz w:val="22"/>
                <w:szCs w:val="22"/>
              </w:rPr>
              <w:t>Mensaje de saludo al liceo en su cumpleaños N° 168 (escrito o hablad</w:t>
            </w:r>
            <w:r w:rsidR="002578A8">
              <w:rPr>
                <w:rFonts w:asciiTheme="minorHAnsi" w:hAnsiTheme="minorHAnsi" w:cstheme="minorHAnsi"/>
                <w:sz w:val="22"/>
                <w:szCs w:val="22"/>
              </w:rPr>
              <w:t>o)</w:t>
            </w:r>
          </w:p>
          <w:p w:rsidR="000F7FFC" w:rsidRDefault="000F7FFC" w:rsidP="000F7FFC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ind w:left="28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 breve</w:t>
            </w:r>
          </w:p>
          <w:p w:rsidR="000F7FFC" w:rsidRDefault="000F7FFC" w:rsidP="000F7FFC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ind w:left="28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Representativo</w:t>
            </w:r>
          </w:p>
          <w:p w:rsidR="000F7FFC" w:rsidRDefault="000F7FFC" w:rsidP="000F7FFC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ind w:left="28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(escrito) Uso de color, tamaño de letra legible y ortografía.</w:t>
            </w:r>
          </w:p>
          <w:p w:rsidR="00E96027" w:rsidRPr="000F7FFC" w:rsidRDefault="00E96027" w:rsidP="000F7FFC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ind w:left="28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(oral) pronunciación adecuada, volumen de la voz, se comprende fácilmente el mensaje.</w:t>
            </w:r>
          </w:p>
        </w:tc>
        <w:tc>
          <w:tcPr>
            <w:tcW w:w="1276" w:type="dxa"/>
          </w:tcPr>
          <w:p w:rsidR="000E5D3C" w:rsidRPr="00D73638" w:rsidRDefault="00E96027" w:rsidP="00D7363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0E5D3C" w:rsidRPr="00D73638" w:rsidRDefault="000E5D3C" w:rsidP="00D7363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7FFC" w:rsidRDefault="000F7FFC" w:rsidP="00D7363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7FFC" w:rsidRDefault="000F7FFC" w:rsidP="00D7363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7FFC" w:rsidRDefault="000F7FFC" w:rsidP="00D7363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7FFC" w:rsidRDefault="000F7FFC" w:rsidP="00D7363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7FFC" w:rsidRDefault="000F7FFC" w:rsidP="00D7363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7FFC" w:rsidRDefault="000F7FFC" w:rsidP="00D7363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7FFC" w:rsidRDefault="000F7FFC" w:rsidP="00D7363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7FFC" w:rsidRDefault="000F7FFC" w:rsidP="00D7363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7FFC" w:rsidRDefault="000F7FFC" w:rsidP="00D7363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7FFC" w:rsidRDefault="000F7FFC" w:rsidP="00D7363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7FFC" w:rsidRDefault="000F7FFC" w:rsidP="00D7363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7FFC" w:rsidRDefault="000F7FFC" w:rsidP="00D7363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7FFC" w:rsidRDefault="000F7FFC" w:rsidP="00D7363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7FFC" w:rsidRDefault="000F7FFC" w:rsidP="00D7363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7FFC" w:rsidRDefault="000F7FFC" w:rsidP="00D7363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7FFC" w:rsidRDefault="000F7FFC" w:rsidP="00D7363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7FFC" w:rsidRDefault="000F7FFC" w:rsidP="000F7FF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96027" w:rsidRDefault="00E96027" w:rsidP="000F7FF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7FFC" w:rsidRPr="000F7FFC" w:rsidRDefault="000F7FFC" w:rsidP="000F7FF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PREMIACIÓN</w:t>
      </w:r>
    </w:p>
    <w:p w:rsidR="001C2349" w:rsidRPr="00D73638" w:rsidRDefault="001C2349" w:rsidP="00D73638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D73638">
        <w:rPr>
          <w:rFonts w:asciiTheme="minorHAnsi" w:hAnsiTheme="minorHAnsi"/>
          <w:sz w:val="22"/>
          <w:szCs w:val="22"/>
        </w:rPr>
        <w:t xml:space="preserve">El jurado está compuesto por las profesoras Sandra Nourdin, Evelyn Canales, Alejandro Iturra, Jorge Aravena. </w:t>
      </w:r>
    </w:p>
    <w:p w:rsidR="001C2349" w:rsidRPr="00D73638" w:rsidRDefault="001C2349" w:rsidP="00D73638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D73638">
        <w:rPr>
          <w:rFonts w:asciiTheme="minorHAnsi" w:hAnsiTheme="minorHAnsi"/>
          <w:sz w:val="22"/>
          <w:szCs w:val="22"/>
        </w:rPr>
        <w:t>Hay un premio por categoría ¡Una deliciosa tabla gourmet familiar!</w:t>
      </w:r>
    </w:p>
    <w:p w:rsidR="00E443AD" w:rsidRPr="00722C4B" w:rsidRDefault="00802C79" w:rsidP="00D7363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2C4B">
        <w:rPr>
          <w:rFonts w:asciiTheme="minorHAnsi" w:hAnsiTheme="minorHAnsi" w:cstheme="minorHAnsi"/>
          <w:b/>
          <w:sz w:val="24"/>
          <w:szCs w:val="24"/>
        </w:rPr>
        <w:t>RESULTADOS</w:t>
      </w:r>
    </w:p>
    <w:p w:rsidR="00AE220A" w:rsidRPr="00D73638" w:rsidRDefault="00802C79" w:rsidP="00D736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638">
        <w:rPr>
          <w:rFonts w:asciiTheme="minorHAnsi" w:hAnsiTheme="minorHAnsi" w:cstheme="minorHAnsi"/>
          <w:sz w:val="22"/>
          <w:szCs w:val="22"/>
        </w:rPr>
        <w:t xml:space="preserve">Resultado del concurso:  se </w:t>
      </w:r>
      <w:r w:rsidR="00CB0B3F" w:rsidRPr="00D73638">
        <w:rPr>
          <w:rFonts w:asciiTheme="minorHAnsi" w:hAnsiTheme="minorHAnsi" w:cstheme="minorHAnsi"/>
          <w:sz w:val="22"/>
          <w:szCs w:val="22"/>
        </w:rPr>
        <w:t>dará</w:t>
      </w:r>
      <w:r w:rsidRPr="00D73638">
        <w:rPr>
          <w:rFonts w:asciiTheme="minorHAnsi" w:hAnsiTheme="minorHAnsi" w:cstheme="minorHAnsi"/>
          <w:sz w:val="22"/>
          <w:szCs w:val="22"/>
        </w:rPr>
        <w:t xml:space="preserve"> a conocer el   </w:t>
      </w:r>
      <w:r w:rsidR="00F9427D" w:rsidRPr="00D73638">
        <w:rPr>
          <w:rFonts w:asciiTheme="minorHAnsi" w:hAnsiTheme="minorHAnsi" w:cstheme="minorHAnsi"/>
          <w:sz w:val="22"/>
          <w:szCs w:val="22"/>
        </w:rPr>
        <w:t>viernes 9</w:t>
      </w:r>
      <w:r w:rsidRPr="00D73638">
        <w:rPr>
          <w:rFonts w:asciiTheme="minorHAnsi" w:hAnsiTheme="minorHAnsi" w:cstheme="minorHAnsi"/>
          <w:sz w:val="22"/>
          <w:szCs w:val="22"/>
        </w:rPr>
        <w:t xml:space="preserve"> de abril a </w:t>
      </w:r>
      <w:r w:rsidR="00CB0B3F" w:rsidRPr="00D73638">
        <w:rPr>
          <w:rFonts w:asciiTheme="minorHAnsi" w:hAnsiTheme="minorHAnsi" w:cstheme="minorHAnsi"/>
          <w:sz w:val="22"/>
          <w:szCs w:val="22"/>
        </w:rPr>
        <w:t>las</w:t>
      </w:r>
      <w:r w:rsidRPr="00D73638">
        <w:rPr>
          <w:rFonts w:asciiTheme="minorHAnsi" w:hAnsiTheme="minorHAnsi" w:cstheme="minorHAnsi"/>
          <w:sz w:val="22"/>
          <w:szCs w:val="22"/>
        </w:rPr>
        <w:t xml:space="preserve"> 12:00 hrs. vía página y redes sociales oficiales del establecimiento. </w:t>
      </w:r>
    </w:p>
    <w:p w:rsidR="00437EA6" w:rsidRPr="00D73638" w:rsidRDefault="00437EA6" w:rsidP="00D7363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5155D" w:rsidRPr="00D73638" w:rsidRDefault="00F56E66" w:rsidP="00D736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638">
        <w:rPr>
          <w:rFonts w:asciiTheme="minorHAnsi" w:hAnsiTheme="minorHAnsi" w:cstheme="minorHAnsi"/>
          <w:b/>
          <w:sz w:val="22"/>
          <w:szCs w:val="22"/>
        </w:rPr>
        <w:lastRenderedPageBreak/>
        <w:t>NOTA:</w:t>
      </w:r>
      <w:r w:rsidRPr="00D7363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7EA6" w:rsidRPr="00D73638" w:rsidRDefault="00F56E66" w:rsidP="00D7363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638">
        <w:rPr>
          <w:rFonts w:asciiTheme="minorHAnsi" w:hAnsiTheme="minorHAnsi" w:cstheme="minorHAnsi"/>
          <w:sz w:val="22"/>
          <w:szCs w:val="22"/>
        </w:rPr>
        <w:t>Cada participante acepta la difusión y reproducción masiva de su creación.</w:t>
      </w:r>
    </w:p>
    <w:p w:rsidR="00F56E66" w:rsidRPr="00D73638" w:rsidRDefault="00F56E66" w:rsidP="00D7363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D73638">
        <w:rPr>
          <w:rFonts w:asciiTheme="minorHAnsi" w:hAnsiTheme="minorHAnsi"/>
          <w:sz w:val="22"/>
          <w:szCs w:val="22"/>
        </w:rPr>
        <w:t xml:space="preserve">No se considerará en el concurso aquellos disfraces que sean ofensivos o atenten contra la integridad de las personas, del alumno o la comunidad educativa. </w:t>
      </w:r>
    </w:p>
    <w:p w:rsidR="00AE220A" w:rsidRPr="00D73638" w:rsidRDefault="00F56E66" w:rsidP="00D7363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D73638">
        <w:rPr>
          <w:rFonts w:asciiTheme="minorHAnsi" w:hAnsiTheme="minorHAnsi"/>
          <w:sz w:val="22"/>
          <w:szCs w:val="22"/>
        </w:rPr>
        <w:t>Videos con identificación incompleta q</w:t>
      </w:r>
      <w:r w:rsidR="00AE220A" w:rsidRPr="00D73638">
        <w:rPr>
          <w:rFonts w:asciiTheme="minorHAnsi" w:hAnsiTheme="minorHAnsi"/>
          <w:sz w:val="22"/>
          <w:szCs w:val="22"/>
        </w:rPr>
        <w:t>uedarán fuera de competencia</w:t>
      </w:r>
      <w:r w:rsidRPr="00D73638">
        <w:rPr>
          <w:rFonts w:asciiTheme="minorHAnsi" w:hAnsiTheme="minorHAnsi"/>
          <w:sz w:val="22"/>
          <w:szCs w:val="22"/>
        </w:rPr>
        <w:t>.</w:t>
      </w:r>
      <w:r w:rsidR="00AE220A" w:rsidRPr="00D73638">
        <w:rPr>
          <w:rFonts w:asciiTheme="minorHAnsi" w:hAnsiTheme="minorHAnsi"/>
          <w:sz w:val="22"/>
          <w:szCs w:val="22"/>
        </w:rPr>
        <w:t xml:space="preserve"> </w:t>
      </w:r>
    </w:p>
    <w:p w:rsidR="00AE220A" w:rsidRPr="00D73638" w:rsidRDefault="00AE220A" w:rsidP="00D73638">
      <w:pPr>
        <w:pStyle w:val="Prrafodelista"/>
        <w:jc w:val="both"/>
        <w:rPr>
          <w:rFonts w:asciiTheme="minorHAnsi" w:hAnsiTheme="minorHAnsi"/>
          <w:sz w:val="22"/>
          <w:szCs w:val="22"/>
        </w:rPr>
      </w:pPr>
    </w:p>
    <w:p w:rsidR="00AE220A" w:rsidRPr="00D73638" w:rsidRDefault="00AE220A" w:rsidP="00D73638">
      <w:pPr>
        <w:jc w:val="both"/>
        <w:rPr>
          <w:rFonts w:asciiTheme="minorHAnsi" w:hAnsiTheme="minorHAnsi"/>
          <w:sz w:val="22"/>
          <w:szCs w:val="22"/>
        </w:rPr>
      </w:pPr>
      <w:r w:rsidRPr="00D73638">
        <w:rPr>
          <w:rFonts w:asciiTheme="minorHAnsi" w:hAnsiTheme="minorHAnsi"/>
          <w:sz w:val="22"/>
          <w:szCs w:val="22"/>
        </w:rPr>
        <w:t xml:space="preserve"> </w:t>
      </w:r>
    </w:p>
    <w:p w:rsidR="00F9427D" w:rsidRPr="00D73638" w:rsidRDefault="00F9427D" w:rsidP="00D7363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F9427D" w:rsidRPr="00D73638" w:rsidSect="009164E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98" w:rsidRDefault="00125B98" w:rsidP="00E443AD">
      <w:r>
        <w:separator/>
      </w:r>
    </w:p>
  </w:endnote>
  <w:endnote w:type="continuationSeparator" w:id="0">
    <w:p w:rsidR="00125B98" w:rsidRDefault="00125B98" w:rsidP="00E4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Look w:val="00A0" w:firstRow="1" w:lastRow="0" w:firstColumn="1" w:lastColumn="0" w:noHBand="0" w:noVBand="0"/>
    </w:tblPr>
    <w:tblGrid>
      <w:gridCol w:w="5123"/>
      <w:gridCol w:w="3502"/>
    </w:tblGrid>
    <w:tr w:rsidR="003E70B3" w:rsidRPr="005E242C" w:rsidTr="003E70B3">
      <w:trPr>
        <w:jc w:val="center"/>
      </w:trPr>
      <w:tc>
        <w:tcPr>
          <w:tcW w:w="44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:rsidR="003E70B3" w:rsidRPr="005E242C" w:rsidRDefault="003363A8" w:rsidP="003E70B3">
          <w:pPr>
            <w:tabs>
              <w:tab w:val="center" w:pos="4419"/>
              <w:tab w:val="right" w:pos="8838"/>
            </w:tabs>
          </w:pPr>
          <w:r>
            <w:rPr>
              <w:noProof/>
              <w:lang w:val="es-CL" w:eastAsia="es-CL"/>
            </w:rPr>
            <mc:AlternateContent>
              <mc:Choice Requires="wps">
                <w:drawing>
                  <wp:inline distT="0" distB="0" distL="0" distR="0">
                    <wp:extent cx="3115945" cy="735965"/>
                    <wp:effectExtent l="0" t="0" r="0" b="0"/>
                    <wp:docPr id="2" name="WordArt 1" descr="Vertical estrecha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3115945" cy="735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0B3" w:rsidRPr="00545912" w:rsidRDefault="003D4FE0" w:rsidP="003E70B3">
                                <w:pPr>
                                  <w:pStyle w:val="NormalWeb"/>
                                  <w:jc w:val="center"/>
                                  <w:rPr>
                                    <w:color w:val="FFFF00"/>
                                  </w:rPr>
                                </w:pPr>
                                <w:r w:rsidRPr="00545912">
                                  <w:rPr>
                                    <w:rFonts w:ascii="Arial Black" w:hAnsi="Arial Black"/>
                                    <w:color w:val="FFFF00"/>
                                    <w:sz w:val="72"/>
                                    <w:szCs w:val="72"/>
                                  </w:rPr>
                                  <w:t>16</w:t>
                                </w:r>
                                <w:r w:rsidR="00E443AD" w:rsidRPr="00545912">
                                  <w:rPr>
                                    <w:rFonts w:ascii="Arial Black" w:hAnsi="Arial Black"/>
                                    <w:color w:val="FFFF00"/>
                                    <w:sz w:val="72"/>
                                    <w:szCs w:val="72"/>
                                  </w:rPr>
                                  <w:t>8</w:t>
                                </w:r>
                                <w:r w:rsidRPr="00545912">
                                  <w:rPr>
                                    <w:rFonts w:ascii="Arial Black" w:hAnsi="Arial Black"/>
                                    <w:color w:val="FFFF00"/>
                                    <w:sz w:val="72"/>
                                    <w:szCs w:val="72"/>
                                  </w:rPr>
                                  <w:t xml:space="preserve"> años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alt="Vertical estrecha" style="width:245.35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" filled="f" stroked="f">
                    <o:lock v:ext="edit" shapetype="t"/>
                    <v:textbox style="mso-fit-shape-to-text:t">
                      <w:txbxContent>
                        <w:p w:rsidR="003E70B3" w:rsidRPr="00545912" w:rsidRDefault="003D4FE0" w:rsidP="003E70B3">
                          <w:pPr>
                            <w:pStyle w:val="NormalWeb"/>
                            <w:jc w:val="center"/>
                            <w:rPr>
                              <w:color w:val="FFFF00"/>
                            </w:rPr>
                          </w:pPr>
                          <w:r w:rsidRPr="00545912">
                            <w:rPr>
                              <w:rFonts w:ascii="Arial Black" w:hAnsi="Arial Black"/>
                              <w:color w:val="FFFF00"/>
                              <w:sz w:val="72"/>
                              <w:szCs w:val="72"/>
                            </w:rPr>
                            <w:t>16</w:t>
                          </w:r>
                          <w:r w:rsidR="00E443AD" w:rsidRPr="00545912">
                            <w:rPr>
                              <w:rFonts w:ascii="Arial Black" w:hAnsi="Arial Black"/>
                              <w:color w:val="FFFF00"/>
                              <w:sz w:val="72"/>
                              <w:szCs w:val="72"/>
                            </w:rPr>
                            <w:t>8</w:t>
                          </w:r>
                          <w:r w:rsidRPr="00545912">
                            <w:rPr>
                              <w:rFonts w:ascii="Arial Black" w:hAnsi="Arial Black"/>
                              <w:color w:val="FFFF00"/>
                              <w:sz w:val="72"/>
                              <w:szCs w:val="72"/>
                            </w:rPr>
                            <w:t xml:space="preserve"> años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02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:rsidR="00545912" w:rsidRDefault="004E3A9E" w:rsidP="003E70B3">
          <w:pPr>
            <w:tabs>
              <w:tab w:val="center" w:pos="4419"/>
              <w:tab w:val="right" w:pos="8838"/>
            </w:tabs>
            <w:rPr>
              <w:b/>
              <w:color w:val="4472C4" w:themeColor="accent1"/>
            </w:rPr>
          </w:pPr>
          <w:r>
            <w:rPr>
              <w:b/>
              <w:color w:val="4472C4" w:themeColor="accent1"/>
            </w:rPr>
            <w:t xml:space="preserve">   </w:t>
          </w:r>
        </w:p>
        <w:p w:rsidR="00545912" w:rsidRDefault="00545912" w:rsidP="003E70B3">
          <w:pPr>
            <w:tabs>
              <w:tab w:val="center" w:pos="4419"/>
              <w:tab w:val="right" w:pos="8838"/>
            </w:tabs>
            <w:rPr>
              <w:b/>
              <w:color w:val="4472C4" w:themeColor="accent1"/>
            </w:rPr>
          </w:pPr>
        </w:p>
        <w:p w:rsidR="003E70B3" w:rsidRPr="00545912" w:rsidRDefault="003D4FE0" w:rsidP="003E70B3">
          <w:pPr>
            <w:tabs>
              <w:tab w:val="center" w:pos="4419"/>
              <w:tab w:val="right" w:pos="8838"/>
            </w:tabs>
            <w:rPr>
              <w:b/>
              <w:color w:val="0070C0"/>
            </w:rPr>
          </w:pPr>
          <w:r w:rsidRPr="00545912">
            <w:rPr>
              <w:b/>
              <w:color w:val="0070C0"/>
            </w:rPr>
            <w:t>Cultivando Patria y Saber</w:t>
          </w:r>
        </w:p>
        <w:p w:rsidR="003E70B3" w:rsidRPr="005E242C" w:rsidRDefault="000F57A3" w:rsidP="003E70B3">
          <w:pPr>
            <w:tabs>
              <w:tab w:val="center" w:pos="4419"/>
              <w:tab w:val="right" w:pos="8838"/>
            </w:tabs>
          </w:pPr>
          <w:r>
            <w:rPr>
              <w:b/>
              <w:color w:val="FF0000"/>
            </w:rPr>
            <w:t xml:space="preserve">           </w:t>
          </w:r>
          <w:r w:rsidR="003D4FE0" w:rsidRPr="00A177B2">
            <w:rPr>
              <w:b/>
              <w:color w:val="FF0000"/>
            </w:rPr>
            <w:t xml:space="preserve">1853 </w:t>
          </w:r>
          <w:r w:rsidR="003D4FE0" w:rsidRPr="00411C64">
            <w:rPr>
              <w:b/>
              <w:color w:val="4472C4" w:themeColor="accent1"/>
            </w:rPr>
            <w:t>&gt; &lt;</w:t>
          </w:r>
          <w:r w:rsidR="003D4FE0" w:rsidRPr="00A177B2">
            <w:rPr>
              <w:b/>
              <w:color w:val="FF0000"/>
            </w:rPr>
            <w:t xml:space="preserve"> 202</w:t>
          </w:r>
          <w:r w:rsidR="00E443AD">
            <w:rPr>
              <w:b/>
              <w:color w:val="FF0000"/>
            </w:rPr>
            <w:t>1</w:t>
          </w:r>
        </w:p>
      </w:tc>
    </w:tr>
  </w:tbl>
  <w:p w:rsidR="003E70B3" w:rsidRDefault="003E70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98" w:rsidRDefault="00125B98" w:rsidP="00E443AD">
      <w:r>
        <w:separator/>
      </w:r>
    </w:p>
  </w:footnote>
  <w:footnote w:type="continuationSeparator" w:id="0">
    <w:p w:rsidR="00125B98" w:rsidRDefault="00125B98" w:rsidP="00E44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159"/>
      <w:gridCol w:w="2679"/>
    </w:tblGrid>
    <w:tr w:rsidR="005D4285" w:rsidRPr="005E242C" w:rsidTr="003E70B3">
      <w:tc>
        <w:tcPr>
          <w:tcW w:w="6487" w:type="dxa"/>
          <w:shd w:val="clear" w:color="auto" w:fill="auto"/>
        </w:tcPr>
        <w:p w:rsidR="003E70B3" w:rsidRPr="005E242C" w:rsidRDefault="003D4FE0" w:rsidP="003E70B3">
          <w:pPr>
            <w:jc w:val="center"/>
            <w:rPr>
              <w:rFonts w:ascii="Arial Rounded MT Bold" w:eastAsia="Calibri" w:hAnsi="Arial Rounded MT Bold"/>
              <w:sz w:val="18"/>
              <w:szCs w:val="18"/>
            </w:rPr>
          </w:pPr>
          <w:r w:rsidRPr="005E242C">
            <w:rPr>
              <w:rFonts w:ascii="Arial Rounded MT Bold" w:eastAsia="Calibri" w:hAnsi="Arial Rounded MT Bold"/>
              <w:sz w:val="18"/>
              <w:szCs w:val="18"/>
            </w:rPr>
            <w:t>Dirección de Educ. Municipal de Tomé</w:t>
          </w:r>
        </w:p>
        <w:p w:rsidR="003E70B3" w:rsidRPr="005E242C" w:rsidRDefault="003D4FE0" w:rsidP="003E70B3">
          <w:pPr>
            <w:jc w:val="center"/>
            <w:rPr>
              <w:rFonts w:ascii="Arial Rounded MT Bold" w:eastAsia="Calibri" w:hAnsi="Arial Rounded MT Bold"/>
              <w:sz w:val="18"/>
              <w:szCs w:val="18"/>
            </w:rPr>
          </w:pPr>
          <w:r w:rsidRPr="005E242C">
            <w:rPr>
              <w:rFonts w:ascii="Arial Rounded MT Bold" w:eastAsia="Calibri" w:hAnsi="Arial Rounded MT Bold"/>
              <w:sz w:val="18"/>
              <w:szCs w:val="18"/>
            </w:rPr>
            <w:t>LICEO “REP. DEL ECUADOR”</w:t>
          </w:r>
        </w:p>
        <w:p w:rsidR="003E70B3" w:rsidRPr="005E242C" w:rsidRDefault="003D4FE0" w:rsidP="003E70B3">
          <w:pPr>
            <w:jc w:val="center"/>
            <w:rPr>
              <w:rFonts w:ascii="Arial Rounded MT Bold" w:eastAsia="Calibri" w:hAnsi="Arial Rounded MT Bold"/>
              <w:sz w:val="18"/>
              <w:szCs w:val="18"/>
            </w:rPr>
          </w:pPr>
          <w:r w:rsidRPr="005E242C">
            <w:rPr>
              <w:rFonts w:ascii="Arial Rounded MT Bold" w:eastAsia="Calibri" w:hAnsi="Arial Rounded MT Bold"/>
              <w:sz w:val="18"/>
              <w:szCs w:val="18"/>
            </w:rPr>
            <w:t>Cultivando Patria y Saber desde 1853</w:t>
          </w:r>
        </w:p>
        <w:p w:rsidR="003E70B3" w:rsidRPr="005E242C" w:rsidRDefault="003D4FE0" w:rsidP="003E70B3">
          <w:pPr>
            <w:jc w:val="center"/>
            <w:rPr>
              <w:rFonts w:ascii="Calibri" w:eastAsia="Calibri" w:hAnsi="Calibri"/>
              <w:sz w:val="18"/>
              <w:szCs w:val="18"/>
            </w:rPr>
          </w:pPr>
          <w:r w:rsidRPr="005E242C">
            <w:rPr>
              <w:rFonts w:ascii="Calibri" w:eastAsia="Calibri" w:hAnsi="Calibri"/>
              <w:sz w:val="18"/>
              <w:szCs w:val="18"/>
            </w:rPr>
            <w:t>Aníbal Pinto N° 1210    Tomé     Fono 41-2651089</w:t>
          </w:r>
        </w:p>
        <w:p w:rsidR="003E70B3" w:rsidRPr="005E242C" w:rsidRDefault="00125B98" w:rsidP="003E70B3">
          <w:pPr>
            <w:jc w:val="center"/>
            <w:rPr>
              <w:rFonts w:ascii="Calibri" w:eastAsia="Calibri" w:hAnsi="Calibri"/>
              <w:lang w:val="en-US"/>
            </w:rPr>
          </w:pPr>
          <w:hyperlink r:id="rId1" w:history="1">
            <w:r w:rsidR="003D4FE0" w:rsidRPr="005E242C">
              <w:rPr>
                <w:rFonts w:ascii="Calibri" w:eastAsia="Calibri" w:hAnsi="Calibri"/>
                <w:color w:val="002060"/>
                <w:sz w:val="18"/>
                <w:szCs w:val="18"/>
                <w:u w:val="single"/>
                <w:lang w:val="en-US"/>
              </w:rPr>
              <w:t>www.ecuadortome.cl</w:t>
            </w:r>
          </w:hyperlink>
          <w:r w:rsidR="003D4FE0" w:rsidRPr="005E242C">
            <w:rPr>
              <w:rFonts w:ascii="Calibri" w:eastAsia="Calibri" w:hAnsi="Calibri"/>
              <w:color w:val="002060"/>
              <w:sz w:val="18"/>
              <w:szCs w:val="18"/>
              <w:lang w:val="en-US"/>
            </w:rPr>
            <w:t xml:space="preserve">     Email liceo@</w:t>
          </w:r>
          <w:hyperlink r:id="rId2" w:history="1">
            <w:r w:rsidR="003D4FE0" w:rsidRPr="005E242C">
              <w:rPr>
                <w:rFonts w:ascii="Calibri" w:eastAsia="Calibri" w:hAnsi="Calibri"/>
                <w:color w:val="002060"/>
                <w:sz w:val="18"/>
                <w:szCs w:val="18"/>
                <w:u w:val="single"/>
                <w:lang w:val="en-US"/>
              </w:rPr>
              <w:t>ecuadortome.cl</w:t>
            </w:r>
          </w:hyperlink>
        </w:p>
      </w:tc>
      <w:tc>
        <w:tcPr>
          <w:tcW w:w="2268" w:type="dxa"/>
          <w:shd w:val="clear" w:color="auto" w:fill="auto"/>
        </w:tcPr>
        <w:p w:rsidR="003E70B3" w:rsidRPr="005E242C" w:rsidRDefault="005D4285" w:rsidP="003E70B3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es-CL" w:eastAsia="es-CL"/>
            </w:rPr>
            <w:drawing>
              <wp:inline distT="0" distB="0" distL="0" distR="0">
                <wp:extent cx="1564206" cy="67823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985" cy="718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E70B3" w:rsidRDefault="003E70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9E9"/>
    <w:multiLevelType w:val="hybridMultilevel"/>
    <w:tmpl w:val="E0E083C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C6184"/>
    <w:multiLevelType w:val="hybridMultilevel"/>
    <w:tmpl w:val="B8700F7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374D"/>
    <w:multiLevelType w:val="multilevel"/>
    <w:tmpl w:val="D7B6FE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sz w:val="20"/>
      </w:rPr>
    </w:lvl>
    <w:lvl w:ilvl="1">
      <w:start w:val="2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428B0"/>
    <w:multiLevelType w:val="hybridMultilevel"/>
    <w:tmpl w:val="32D0B7A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D5102"/>
    <w:multiLevelType w:val="hybridMultilevel"/>
    <w:tmpl w:val="1DD60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E337C"/>
    <w:multiLevelType w:val="multilevel"/>
    <w:tmpl w:val="AD6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DB7A47"/>
    <w:multiLevelType w:val="hybridMultilevel"/>
    <w:tmpl w:val="D85E4B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031F9"/>
    <w:multiLevelType w:val="hybridMultilevel"/>
    <w:tmpl w:val="DA6274A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A300B1"/>
    <w:multiLevelType w:val="singleLevel"/>
    <w:tmpl w:val="62167E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43906B7"/>
    <w:multiLevelType w:val="hybridMultilevel"/>
    <w:tmpl w:val="B5E24DFE"/>
    <w:lvl w:ilvl="0" w:tplc="8110E7A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84CC2"/>
    <w:multiLevelType w:val="hybridMultilevel"/>
    <w:tmpl w:val="E2044310"/>
    <w:lvl w:ilvl="0" w:tplc="340A0011">
      <w:start w:val="1"/>
      <w:numFmt w:val="decimal"/>
      <w:lvlText w:val="%1)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CED2B8A"/>
    <w:multiLevelType w:val="hybridMultilevel"/>
    <w:tmpl w:val="3028C1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222603"/>
    <w:multiLevelType w:val="hybridMultilevel"/>
    <w:tmpl w:val="EDDCA43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D73D06"/>
    <w:multiLevelType w:val="hybridMultilevel"/>
    <w:tmpl w:val="62863DA0"/>
    <w:lvl w:ilvl="0" w:tplc="BAD4D8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97128D"/>
    <w:multiLevelType w:val="multilevel"/>
    <w:tmpl w:val="D78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DB2E6F"/>
    <w:multiLevelType w:val="hybridMultilevel"/>
    <w:tmpl w:val="0DDADCFC"/>
    <w:lvl w:ilvl="0" w:tplc="8110E7A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4"/>
  </w:num>
  <w:num w:numId="5">
    <w:abstractNumId w:val="10"/>
  </w:num>
  <w:num w:numId="6">
    <w:abstractNumId w:val="1"/>
  </w:num>
  <w:num w:numId="7">
    <w:abstractNumId w:val="6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3"/>
  </w:num>
  <w:num w:numId="13">
    <w:abstractNumId w:val="0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AD"/>
    <w:rsid w:val="000427B9"/>
    <w:rsid w:val="000E5D3C"/>
    <w:rsid w:val="000F57A3"/>
    <w:rsid w:val="000F7FFC"/>
    <w:rsid w:val="0010339D"/>
    <w:rsid w:val="00125B98"/>
    <w:rsid w:val="0015155D"/>
    <w:rsid w:val="00196C7F"/>
    <w:rsid w:val="001C2349"/>
    <w:rsid w:val="001F46CC"/>
    <w:rsid w:val="0022300A"/>
    <w:rsid w:val="00246385"/>
    <w:rsid w:val="00256D1E"/>
    <w:rsid w:val="002578A8"/>
    <w:rsid w:val="003363A8"/>
    <w:rsid w:val="00360EB1"/>
    <w:rsid w:val="003702F0"/>
    <w:rsid w:val="003A6966"/>
    <w:rsid w:val="003D4FE0"/>
    <w:rsid w:val="003D5A93"/>
    <w:rsid w:val="003E6B8D"/>
    <w:rsid w:val="003E70B3"/>
    <w:rsid w:val="004049CF"/>
    <w:rsid w:val="00437EA6"/>
    <w:rsid w:val="004D2274"/>
    <w:rsid w:val="004E3A9E"/>
    <w:rsid w:val="00545912"/>
    <w:rsid w:val="005A0B0D"/>
    <w:rsid w:val="005D4285"/>
    <w:rsid w:val="00634C00"/>
    <w:rsid w:val="00672851"/>
    <w:rsid w:val="006955FE"/>
    <w:rsid w:val="006E1CAB"/>
    <w:rsid w:val="00714068"/>
    <w:rsid w:val="007171EF"/>
    <w:rsid w:val="00722C4B"/>
    <w:rsid w:val="00724254"/>
    <w:rsid w:val="007542F9"/>
    <w:rsid w:val="007661A4"/>
    <w:rsid w:val="007932B5"/>
    <w:rsid w:val="007D327B"/>
    <w:rsid w:val="00802C79"/>
    <w:rsid w:val="008B3628"/>
    <w:rsid w:val="00913B03"/>
    <w:rsid w:val="009164EA"/>
    <w:rsid w:val="00925304"/>
    <w:rsid w:val="00932F29"/>
    <w:rsid w:val="00975178"/>
    <w:rsid w:val="009D57BE"/>
    <w:rsid w:val="00A05CF9"/>
    <w:rsid w:val="00AE220A"/>
    <w:rsid w:val="00AE32D7"/>
    <w:rsid w:val="00AE41AA"/>
    <w:rsid w:val="00BA1F92"/>
    <w:rsid w:val="00C01938"/>
    <w:rsid w:val="00C54F1A"/>
    <w:rsid w:val="00CB0B3F"/>
    <w:rsid w:val="00D73638"/>
    <w:rsid w:val="00D86713"/>
    <w:rsid w:val="00E443AD"/>
    <w:rsid w:val="00E7125F"/>
    <w:rsid w:val="00E96027"/>
    <w:rsid w:val="00EC32E2"/>
    <w:rsid w:val="00F55A67"/>
    <w:rsid w:val="00F56E66"/>
    <w:rsid w:val="00F730B6"/>
    <w:rsid w:val="00F9427D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405AE-482E-4003-A640-86E1F75F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3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3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3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443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3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443AD"/>
    <w:rPr>
      <w:sz w:val="24"/>
      <w:szCs w:val="24"/>
    </w:rPr>
  </w:style>
  <w:style w:type="character" w:customStyle="1" w:styleId="a">
    <w:name w:val="a"/>
    <w:basedOn w:val="Fuentedeprrafopredeter"/>
    <w:rsid w:val="00E443AD"/>
  </w:style>
  <w:style w:type="paragraph" w:customStyle="1" w:styleId="Predeterminado">
    <w:name w:val="Predeterminado"/>
    <w:rsid w:val="00E443AD"/>
    <w:pPr>
      <w:autoSpaceDE w:val="0"/>
      <w:autoSpaceDN w:val="0"/>
      <w:adjustRightInd w:val="0"/>
      <w:spacing w:after="0" w:line="200" w:lineRule="atLeast"/>
    </w:pPr>
    <w:rPr>
      <w:rFonts w:ascii="Lucida Sans" w:eastAsia="Microsoft YaHei" w:hAnsi="Lucida Sans" w:cs="Lucida Sans"/>
      <w:kern w:val="1"/>
      <w:sz w:val="36"/>
      <w:szCs w:val="36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E443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43AD"/>
    <w:pPr>
      <w:spacing w:after="200"/>
    </w:pPr>
    <w:rPr>
      <w:rFonts w:asciiTheme="minorHAnsi" w:eastAsiaTheme="minorEastAsia" w:hAnsiTheme="minorHAnsi" w:cstheme="minorBidi"/>
      <w:lang w:val="es-CL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43AD"/>
    <w:rPr>
      <w:rFonts w:eastAsiaTheme="minorEastAsia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3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3AD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E2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kruiz@ecuadortom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ecuadortome1@gmail.com" TargetMode="External"/><Relationship Id="rId1" Type="http://schemas.openxmlformats.org/officeDocument/2006/relationships/hyperlink" Target="http://www.ecuadortom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PC02</cp:lastModifiedBy>
  <cp:revision>2</cp:revision>
  <dcterms:created xsi:type="dcterms:W3CDTF">2021-03-29T02:08:00Z</dcterms:created>
  <dcterms:modified xsi:type="dcterms:W3CDTF">2021-03-29T02:08:00Z</dcterms:modified>
</cp:coreProperties>
</file>